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B" w:rsidRPr="00D866BA" w:rsidRDefault="00C5647B" w:rsidP="009B0C69">
      <w:pPr>
        <w:spacing w:line="226" w:lineRule="auto"/>
        <w:ind w:firstLine="567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Прокуратурой Прибайкальского района в целях приема обращений о нарушениях в сфере лесопользования, в том числе о фактах незаконных рубок, организована «горячая линия».</w:t>
      </w:r>
    </w:p>
    <w:p w:rsidR="00C5647B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 xml:space="preserve">Задать вопросы об ответственности за нарушения требований лесного законодательства, а также обратиться с жалобой на действия (бездействия) должностных лиц государственных органов можно по телефону: </w:t>
      </w:r>
    </w:p>
    <w:p w:rsidR="00C5647B" w:rsidRPr="00660BF1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8(301-44)41-7-34, 52-2-21.</w:t>
      </w:r>
    </w:p>
    <w:p w:rsidR="00C5647B" w:rsidRPr="00903DA2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903DA2">
        <w:rPr>
          <w:b/>
          <w:sz w:val="28"/>
          <w:szCs w:val="28"/>
        </w:rPr>
        <w:t xml:space="preserve">Внимание! 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color w:val="000000"/>
          <w:sz w:val="28"/>
          <w:szCs w:val="28"/>
        </w:rPr>
      </w:pPr>
      <w:r w:rsidRPr="00D866BA">
        <w:rPr>
          <w:sz w:val="28"/>
          <w:szCs w:val="28"/>
        </w:rPr>
        <w:t xml:space="preserve">20 апреля 2021 года </w:t>
      </w:r>
      <w:r w:rsidRPr="00D866BA">
        <w:rPr>
          <w:color w:val="000000"/>
          <w:sz w:val="28"/>
          <w:szCs w:val="28"/>
        </w:rPr>
        <w:t>в Прибайкалье введен особый противопожарный режим.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 xml:space="preserve"> В период действия особого противопожарного режима запрещены: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 xml:space="preserve">-  разведение костров за пределами специально предусмотренных мест, </w:t>
      </w:r>
    </w:p>
    <w:p w:rsidR="00C5647B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>- выжигание сухой травы, мусора и проведение пожароопасных работ в границах сельских поселений, садоводческих и огороднических некоммерческих товариществ, на предприятиях, на землях всех категорий.</w:t>
      </w:r>
    </w:p>
    <w:p w:rsidR="00C5647B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</w:t>
      </w:r>
      <w:r w:rsidRPr="00877151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пожарной</w:t>
      </w:r>
      <w:r w:rsidRPr="00877151">
        <w:rPr>
          <w:sz w:val="28"/>
          <w:szCs w:val="28"/>
        </w:rPr>
        <w:t xml:space="preserve"> безопасности влечет административную </w:t>
      </w:r>
      <w:r>
        <w:rPr>
          <w:sz w:val="28"/>
          <w:szCs w:val="28"/>
        </w:rPr>
        <w:t xml:space="preserve">и уголовную </w:t>
      </w:r>
      <w:r w:rsidRPr="00877151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Если Вы стали свидетелем нарушений противопожарного режима не оставайтесь в стороне, сообщите об этом по телефонам: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101,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112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b/>
          <w:sz w:val="28"/>
          <w:szCs w:val="28"/>
        </w:rPr>
      </w:pPr>
      <w:r w:rsidRPr="00D866BA">
        <w:rPr>
          <w:b/>
          <w:sz w:val="28"/>
          <w:szCs w:val="28"/>
        </w:rPr>
        <w:t>51-0-97</w:t>
      </w:r>
    </w:p>
    <w:p w:rsidR="00C5647B" w:rsidRPr="00D866BA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 xml:space="preserve">В особый противопожарный режим допускается посещение отдыхающими баз отдыха, детских оздоровительных лагерей, здравниц, турбаз, мест массового посещения граждан, а также мест заготовки пищевых лесных ресурсов, сбора лекарственных растений, </w:t>
      </w:r>
      <w:proofErr w:type="spellStart"/>
      <w:r w:rsidRPr="00D866BA">
        <w:rPr>
          <w:sz w:val="28"/>
          <w:szCs w:val="28"/>
        </w:rPr>
        <w:t>валежной</w:t>
      </w:r>
      <w:proofErr w:type="spellEnd"/>
      <w:r w:rsidRPr="00D866BA">
        <w:rPr>
          <w:sz w:val="28"/>
          <w:szCs w:val="28"/>
        </w:rPr>
        <w:t xml:space="preserve"> древесины гражданами для собственных нужд.</w:t>
      </w:r>
    </w:p>
    <w:p w:rsidR="00C5647B" w:rsidRDefault="00C5647B" w:rsidP="00C5647B">
      <w:pPr>
        <w:spacing w:line="226" w:lineRule="auto"/>
        <w:ind w:firstLine="708"/>
        <w:jc w:val="both"/>
        <w:rPr>
          <w:sz w:val="28"/>
          <w:szCs w:val="28"/>
        </w:rPr>
      </w:pPr>
      <w:r w:rsidRPr="00D866BA">
        <w:rPr>
          <w:sz w:val="28"/>
          <w:szCs w:val="28"/>
        </w:rPr>
        <w:t xml:space="preserve">Обращаем Ваше внимание на то, что распорядительным документом  Республиканского агентства лесного хозяйства утвержден Перечень мест массового посещения (отдыха) граждан, расположенных на землях лесного фонда, а также Перечень мест, начала сроков заготовки гражданами для собственных нужд пищевых лесных ресурсов, сбора лекарственных растений, </w:t>
      </w:r>
      <w:proofErr w:type="spellStart"/>
      <w:r w:rsidRPr="00D866BA">
        <w:rPr>
          <w:sz w:val="28"/>
          <w:szCs w:val="28"/>
        </w:rPr>
        <w:t>валежной</w:t>
      </w:r>
      <w:proofErr w:type="spellEnd"/>
      <w:r w:rsidRPr="00D866BA">
        <w:rPr>
          <w:sz w:val="28"/>
          <w:szCs w:val="28"/>
        </w:rPr>
        <w:t xml:space="preserve"> древесины</w:t>
      </w:r>
      <w:r>
        <w:rPr>
          <w:sz w:val="28"/>
          <w:szCs w:val="28"/>
        </w:rPr>
        <w:t>.</w:t>
      </w:r>
    </w:p>
    <w:p w:rsidR="00C5647B" w:rsidRDefault="00C5647B" w:rsidP="00C5647B">
      <w:pPr>
        <w:spacing w:line="226" w:lineRule="auto"/>
        <w:jc w:val="center"/>
        <w:rPr>
          <w:b/>
          <w:sz w:val="28"/>
          <w:szCs w:val="28"/>
        </w:rPr>
      </w:pPr>
    </w:p>
    <w:p w:rsidR="00C5647B" w:rsidRPr="00E51AD2" w:rsidRDefault="00C5647B" w:rsidP="00C5647B">
      <w:pPr>
        <w:spacing w:line="226" w:lineRule="auto"/>
        <w:jc w:val="center"/>
        <w:rPr>
          <w:b/>
        </w:rPr>
      </w:pPr>
      <w:r w:rsidRPr="00E51AD2">
        <w:rPr>
          <w:b/>
        </w:rPr>
        <w:t>Перечень мест массового посещения (отдыха) граждан,</w:t>
      </w:r>
    </w:p>
    <w:p w:rsidR="00C5647B" w:rsidRPr="00E51AD2" w:rsidRDefault="00C5647B" w:rsidP="00C5647B">
      <w:pPr>
        <w:spacing w:line="226" w:lineRule="auto"/>
        <w:jc w:val="center"/>
        <w:rPr>
          <w:b/>
        </w:rPr>
      </w:pPr>
      <w:r w:rsidRPr="00E51AD2">
        <w:rPr>
          <w:b/>
        </w:rPr>
        <w:t xml:space="preserve"> расположенных на землях лесного фонда</w:t>
      </w:r>
    </w:p>
    <w:p w:rsidR="00C5647B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Прибайкальский район: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лесничество, </w:t>
      </w:r>
      <w:proofErr w:type="spellStart"/>
      <w:r w:rsidRPr="00E51AD2">
        <w:rPr>
          <w:rFonts w:eastAsiaTheme="minorHAnsi"/>
          <w:lang w:eastAsia="en-US"/>
        </w:rPr>
        <w:t>Горячинское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(местность Безымянка), квартал 1, выделы 1,2,4,9,12-17; квартал 2, выделы 14- 16,24; квартал 12, выделы 1,6,8,9,14;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лесничество, </w:t>
      </w:r>
      <w:proofErr w:type="spellStart"/>
      <w:r w:rsidRPr="00E51AD2">
        <w:rPr>
          <w:rFonts w:eastAsiaTheme="minorHAnsi"/>
          <w:lang w:eastAsia="en-US"/>
        </w:rPr>
        <w:t>Горячинское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(местность с. Горячинск), квартал 49, выделы 1,9,13,14,16,17; квартал 40, выделы 1-5,11; квартал 41, выделы 1,10, квартал 63, выдел 1; квартал 64, выдел 1;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лесничество, Котокельское участковое лесничество (местность Пески), квартал 3, выдел 2; квартал 4, выделы 1,3,5,8; квартал 8, выделы 1-3; квартал 39, выдел 1;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>- Байкальское лесничество, Котокельское участковое лесничество (местность Ярцы), квартал 57, выделы 1-3; квартал 58, выделы 1-4,9, квартал 85, выделы 1-3,5,6; квартал 86, выделы 1-3; квартал 87, выделы 1-4; квартал 88, выделы 1-7, 9-11; квартал 91, выделы 16,20; квартал 92, выделы 23,24; квартал 93, выделы 18,20,21; квартал 94, выделы 20,22,23;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lastRenderedPageBreak/>
        <w:t xml:space="preserve"> - Байкальское лесничество, Котокельское участковое лесничество (местность Исток), квартал 95, выделы 14,16,18,19; квартал 158, выделы 18,21;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</w:t>
      </w:r>
      <w:proofErr w:type="spellStart"/>
      <w:r w:rsidRPr="00E51AD2">
        <w:rPr>
          <w:rFonts w:eastAsiaTheme="minorHAnsi"/>
          <w:lang w:eastAsia="en-US"/>
        </w:rPr>
        <w:t>лесничество</w:t>
      </w:r>
      <w:proofErr w:type="gramStart"/>
      <w:r w:rsidRPr="00E51AD2">
        <w:rPr>
          <w:rFonts w:eastAsiaTheme="minorHAnsi"/>
          <w:lang w:eastAsia="en-US"/>
        </w:rPr>
        <w:t>,К</w:t>
      </w:r>
      <w:proofErr w:type="gramEnd"/>
      <w:r w:rsidRPr="00E51AD2">
        <w:rPr>
          <w:rFonts w:eastAsiaTheme="minorHAnsi"/>
          <w:lang w:eastAsia="en-US"/>
        </w:rPr>
        <w:t>отокельское</w:t>
      </w:r>
      <w:proofErr w:type="spellEnd"/>
      <w:r w:rsidRPr="00E51AD2">
        <w:rPr>
          <w:rFonts w:eastAsiaTheme="minorHAnsi"/>
          <w:lang w:eastAsia="en-US"/>
        </w:rPr>
        <w:t xml:space="preserve"> . участковое лесничество (местность Окунек), квартал 128;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лесничество, Байкальское участковое лесничество (местность </w:t>
      </w:r>
      <w:proofErr w:type="spellStart"/>
      <w:r w:rsidRPr="00E51AD2">
        <w:rPr>
          <w:rFonts w:eastAsiaTheme="minorHAnsi"/>
          <w:lang w:eastAsia="en-US"/>
        </w:rPr>
        <w:t>Котково</w:t>
      </w:r>
      <w:proofErr w:type="spellEnd"/>
      <w:r w:rsidRPr="00E51AD2">
        <w:rPr>
          <w:rFonts w:eastAsiaTheme="minorHAnsi"/>
          <w:lang w:eastAsia="en-US"/>
        </w:rPr>
        <w:t>), квартал 1, выделы 1-5,7,10,11; квартал 2, выделы 1-5,7; квартал 3, выделы 1,5,7,8,10,12; квартал 16, выделы. 1,2,6; квартал 18, выделы 1,5,6,16;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 - Байкальское лесничество. Байкальское участковое лесничество (местность </w:t>
      </w:r>
      <w:proofErr w:type="spellStart"/>
      <w:r w:rsidRPr="00E51AD2">
        <w:rPr>
          <w:rFonts w:eastAsiaTheme="minorHAnsi"/>
          <w:lang w:eastAsia="en-US"/>
        </w:rPr>
        <w:t>Еличево</w:t>
      </w:r>
      <w:proofErr w:type="spellEnd"/>
      <w:r w:rsidRPr="00E51AD2">
        <w:rPr>
          <w:rFonts w:eastAsiaTheme="minorHAnsi"/>
          <w:lang w:eastAsia="en-US"/>
        </w:rPr>
        <w:t xml:space="preserve">), квартал 17, выделы 1,3-5,12,17; квартал 27, выделы 1- 3,5,6,9-11,15; квартал 39, выделы 1-3,8,10,1; квартал 40, выделы 1-3,7,8;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Байкальское лесничество. Байкальское участковое лесничество (местность Безымянка), квартал 41, выделы 1-3,5,10; квартал 55, выделы 1,2,6,7,8,9,16,17,18,19,20,22; квартал 73, выделы 1-7,11,18-22;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Прибайкальское лесничество. Прибайкальское сельское участковое лесничество ТУ №4 СПК «Ильинка» (местность </w:t>
      </w:r>
      <w:proofErr w:type="spellStart"/>
      <w:r w:rsidRPr="00E51AD2">
        <w:rPr>
          <w:rFonts w:eastAsiaTheme="minorHAnsi"/>
          <w:lang w:eastAsia="en-US"/>
        </w:rPr>
        <w:t>Бурлаковка</w:t>
      </w:r>
      <w:proofErr w:type="spellEnd"/>
      <w:r w:rsidRPr="00E51AD2">
        <w:rPr>
          <w:rFonts w:eastAsiaTheme="minorHAnsi"/>
          <w:lang w:eastAsia="en-US"/>
        </w:rPr>
        <w:t xml:space="preserve">), квартал 32, выдел 1; 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Гремячинское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(местность 2 км. Набережная оз. Байкал), квартал 1, выделы 2,3,4,8; 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</w:t>
      </w:r>
      <w:proofErr w:type="spellStart"/>
      <w:r w:rsidRPr="00E51AD2">
        <w:rPr>
          <w:rFonts w:eastAsiaTheme="minorHAnsi"/>
          <w:lang w:eastAsia="en-US"/>
        </w:rPr>
        <w:t>Экотропа</w:t>
      </w:r>
      <w:proofErr w:type="spellEnd"/>
      <w:r w:rsidRPr="00E51AD2">
        <w:rPr>
          <w:rFonts w:eastAsiaTheme="minorHAnsi"/>
          <w:lang w:eastAsia="en-US"/>
        </w:rPr>
        <w:t xml:space="preserve"> «Кика-Прорва»), квартал 212, выделы 14,17,20, квартал 213, выдел 5;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 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(р. Кика), квартал 208, выдел 16;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(местность Первые поля), квартал 207, выдел 13;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(местность </w:t>
      </w:r>
      <w:proofErr w:type="spellStart"/>
      <w:r w:rsidRPr="00E51AD2">
        <w:rPr>
          <w:rFonts w:eastAsiaTheme="minorHAnsi"/>
          <w:lang w:eastAsia="en-US"/>
        </w:rPr>
        <w:t>р.МалыйЗаморсак</w:t>
      </w:r>
      <w:proofErr w:type="spellEnd"/>
      <w:r w:rsidRPr="00E51AD2">
        <w:rPr>
          <w:rFonts w:eastAsiaTheme="minorHAnsi"/>
          <w:lang w:eastAsia="en-US"/>
        </w:rPr>
        <w:t xml:space="preserve">), квартал 169, выдел 8;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Черемушкинское участковое лесничество (р. Хаим), квартал 325, выдел 15;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лесничество. Черемушкинское участковое лесничество (побережье оз. Байкал), квартал 1, выделы 2,8,9;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 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Гремячинское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(побережье оз. Байкал), квартал 1, выделы 2,8,9;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Гремячинское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(побережье оз. Котокель), квартал 19, выделы 25,33;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Гремячинское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(н.п. </w:t>
      </w:r>
      <w:proofErr w:type="spellStart"/>
      <w:r w:rsidRPr="00E51AD2">
        <w:rPr>
          <w:rFonts w:eastAsiaTheme="minorHAnsi"/>
          <w:lang w:eastAsia="en-US"/>
        </w:rPr>
        <w:t>Таланки</w:t>
      </w:r>
      <w:proofErr w:type="spellEnd"/>
      <w:r w:rsidRPr="00E51AD2">
        <w:rPr>
          <w:rFonts w:eastAsiaTheme="minorHAnsi"/>
          <w:lang w:eastAsia="en-US"/>
        </w:rPr>
        <w:t xml:space="preserve">), квартал 110, выделы 1,2,3,4; квартал 111, выделы 1,4,6,7,9,10; квартал 112, выделы 1,2,3,4,5; квартал 115, выделы 1,2,3; квартал 114, выделы 1,3; квартал 115, выделы 1,2,3,4,5; квартал 116, выделы 2,3,4; квартал 117, выделы 1,2,3,4,5; квартал 118, выдел 1; квартал 119, выдел 1; квартал 74, выдел 1; </w:t>
      </w:r>
    </w:p>
    <w:p w:rsidR="00C5647B" w:rsidRPr="00E51AD2" w:rsidRDefault="00C5647B" w:rsidP="00C5647B">
      <w:pPr>
        <w:ind w:firstLine="709"/>
        <w:rPr>
          <w:rFonts w:eastAsiaTheme="minorHAnsi"/>
          <w:lang w:eastAsia="en-US"/>
        </w:rPr>
      </w:pPr>
      <w:r w:rsidRPr="00E51AD2">
        <w:rPr>
          <w:rFonts w:eastAsiaTheme="minorHAnsi"/>
          <w:lang w:eastAsia="en-US"/>
        </w:rPr>
        <w:t xml:space="preserve">- </w:t>
      </w:r>
      <w:proofErr w:type="spellStart"/>
      <w:r w:rsidRPr="00E51AD2">
        <w:rPr>
          <w:rFonts w:eastAsiaTheme="minorHAnsi"/>
          <w:lang w:eastAsia="en-US"/>
        </w:rPr>
        <w:t>Кикинское</w:t>
      </w:r>
      <w:proofErr w:type="spellEnd"/>
      <w:r w:rsidRPr="00E51AD2">
        <w:rPr>
          <w:rFonts w:eastAsiaTheme="minorHAnsi"/>
          <w:lang w:eastAsia="en-US"/>
        </w:rPr>
        <w:t xml:space="preserve"> лесничество, </w:t>
      </w:r>
      <w:proofErr w:type="spellStart"/>
      <w:r w:rsidRPr="00E51AD2">
        <w:rPr>
          <w:rFonts w:eastAsiaTheme="minorHAnsi"/>
          <w:lang w:eastAsia="en-US"/>
        </w:rPr>
        <w:t>Верхне-Итанцинское</w:t>
      </w:r>
      <w:proofErr w:type="spellEnd"/>
      <w:r w:rsidRPr="00E51AD2">
        <w:rPr>
          <w:rFonts w:eastAsiaTheme="minorHAnsi"/>
          <w:lang w:eastAsia="en-US"/>
        </w:rPr>
        <w:t xml:space="preserve"> участковое лесничество (оз. Колок), квартал 111, выделы 1,8; квартал 79, выделы 19,20.</w:t>
      </w:r>
    </w:p>
    <w:p w:rsidR="00C5647B" w:rsidRPr="00E51AD2" w:rsidRDefault="00C5647B" w:rsidP="00C5647B">
      <w:pPr>
        <w:pStyle w:val="ConsPlusNormal"/>
        <w:ind w:firstLine="708"/>
        <w:jc w:val="both"/>
        <w:rPr>
          <w:szCs w:val="24"/>
        </w:rPr>
      </w:pPr>
      <w:r w:rsidRPr="00E51AD2">
        <w:rPr>
          <w:szCs w:val="24"/>
        </w:rPr>
        <w:t>.</w:t>
      </w:r>
    </w:p>
    <w:p w:rsidR="00C5647B" w:rsidRPr="00E51AD2" w:rsidRDefault="00C5647B" w:rsidP="00C5647B">
      <w:pPr>
        <w:spacing w:line="226" w:lineRule="auto"/>
        <w:jc w:val="center"/>
        <w:rPr>
          <w:b/>
        </w:rPr>
      </w:pPr>
      <w:r w:rsidRPr="00D866BA">
        <w:rPr>
          <w:b/>
        </w:rPr>
        <w:t>Перечень сроки и места заготовки гражданами</w:t>
      </w:r>
    </w:p>
    <w:p w:rsidR="00C5647B" w:rsidRDefault="00C5647B" w:rsidP="00C5647B">
      <w:pPr>
        <w:spacing w:line="226" w:lineRule="auto"/>
        <w:jc w:val="center"/>
        <w:rPr>
          <w:b/>
        </w:rPr>
      </w:pPr>
      <w:r w:rsidRPr="00D866BA">
        <w:rPr>
          <w:b/>
        </w:rPr>
        <w:t xml:space="preserve">для собственных нужд пищевых лесных ресурсов, сбора </w:t>
      </w:r>
    </w:p>
    <w:p w:rsidR="00C5647B" w:rsidRPr="00D866BA" w:rsidRDefault="00C5647B" w:rsidP="00C5647B">
      <w:pPr>
        <w:spacing w:line="226" w:lineRule="auto"/>
        <w:jc w:val="center"/>
        <w:rPr>
          <w:b/>
        </w:rPr>
      </w:pPr>
      <w:r w:rsidRPr="00D866BA">
        <w:rPr>
          <w:b/>
        </w:rPr>
        <w:t xml:space="preserve">лекарственных растений, </w:t>
      </w:r>
      <w:proofErr w:type="spellStart"/>
      <w:r w:rsidRPr="00D866BA">
        <w:rPr>
          <w:b/>
        </w:rPr>
        <w:t>валежной</w:t>
      </w:r>
      <w:proofErr w:type="spellEnd"/>
      <w:r w:rsidRPr="00D866BA">
        <w:rPr>
          <w:b/>
        </w:rPr>
        <w:t xml:space="preserve"> древесины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rPr>
          <w:u w:val="single"/>
        </w:rPr>
        <w:t>Байкальское лесничество</w:t>
      </w:r>
      <w:r w:rsidRPr="00D866BA">
        <w:t>: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 - Котокельское участковое лесничество, квартала 51, 52, 67, 68, 70, 71, 101-105,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D866BA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Горячинское</w:t>
      </w:r>
      <w:proofErr w:type="spellEnd"/>
      <w:r w:rsidRPr="00D866BA">
        <w:t xml:space="preserve"> участковое лесничество, квартала 44-46, 53-56, 62, </w:t>
      </w:r>
      <w:proofErr w:type="spellStart"/>
      <w:r w:rsidRPr="00D866BA">
        <w:t>валежная</w:t>
      </w:r>
      <w:proofErr w:type="spellEnd"/>
      <w:r w:rsidRPr="00D866BA">
        <w:t xml:space="preserve"> древесина.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rPr>
          <w:u w:val="single"/>
        </w:rPr>
        <w:t>Прибайкальское лесничество</w:t>
      </w:r>
      <w:r w:rsidRPr="00D866BA">
        <w:t xml:space="preserve">: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Иркиликское</w:t>
      </w:r>
      <w:proofErr w:type="spellEnd"/>
      <w:r w:rsidRPr="00D866BA">
        <w:t xml:space="preserve"> участковое лесничество, квартала 105-107, 206, 207, 211- 213, черемша, с 06.05.2021;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Покровское участковое лесничество, квартала 7, 8, 15, 23, 24, черемша, с 06.05.2021;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Татауровское</w:t>
      </w:r>
      <w:proofErr w:type="spellEnd"/>
      <w:r w:rsidRPr="00D866BA">
        <w:t xml:space="preserve"> участковое лесничество, квартала 79, 107, черемша, с 06.05.2021;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lastRenderedPageBreak/>
        <w:t xml:space="preserve">- Покровское участковое лесничество,' квартала 80а, 81а, 86а, 87а, 95а, 96 а,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Иркиликское</w:t>
      </w:r>
      <w:proofErr w:type="spellEnd"/>
      <w:r w:rsidRPr="00D866BA">
        <w:t xml:space="preserve"> участковое лесничество, квартала 73, 151, 179, 103 а, 105а,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Итанцинское</w:t>
      </w:r>
      <w:proofErr w:type="spellEnd"/>
      <w:r w:rsidRPr="00D866BA">
        <w:t xml:space="preserve"> участковое лесничество, квартала 101а, 102а,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</w:t>
      </w:r>
      <w:proofErr w:type="spellStart"/>
      <w:r w:rsidRPr="00D866BA">
        <w:t>Татауровское</w:t>
      </w:r>
      <w:proofErr w:type="spellEnd"/>
      <w:r w:rsidRPr="00D866BA">
        <w:t xml:space="preserve"> участковое лесничество, квартала 1, 4, 6, 7, 14, 15, 33, 34, 53,54, </w:t>
      </w:r>
      <w:proofErr w:type="spellStart"/>
      <w:r w:rsidRPr="00D866BA">
        <w:t>валежная</w:t>
      </w:r>
      <w:proofErr w:type="spellEnd"/>
      <w:r w:rsidRPr="00D866BA">
        <w:t xml:space="preserve"> древесина;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 - Прибайкальское сельское ТУ №1 СПК "Прибайкалец", квартала 86, 97, 54, 68,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 xml:space="preserve">- Прибайкальское сельское ТУ №2 СПК "Зырянский", квартала 86, 97, 54, 68, </w:t>
      </w:r>
      <w:proofErr w:type="spellStart"/>
      <w:r w:rsidRPr="00D866BA">
        <w:t>валежная</w:t>
      </w:r>
      <w:proofErr w:type="spellEnd"/>
      <w:r w:rsidRPr="00D866BA">
        <w:t xml:space="preserve"> древесина; </w:t>
      </w:r>
    </w:p>
    <w:p w:rsidR="00C5647B" w:rsidRPr="00E51AD2" w:rsidRDefault="00C5647B" w:rsidP="00C5647B">
      <w:pPr>
        <w:spacing w:line="226" w:lineRule="auto"/>
        <w:ind w:firstLine="720"/>
        <w:jc w:val="both"/>
      </w:pPr>
      <w:r w:rsidRPr="00D866BA">
        <w:t>- Прибайкальское сельское ТУ №3 СПК "</w:t>
      </w:r>
      <w:proofErr w:type="spellStart"/>
      <w:r w:rsidRPr="00D866BA">
        <w:t>Нестеровский</w:t>
      </w:r>
      <w:proofErr w:type="spellEnd"/>
      <w:r w:rsidRPr="00D866BA">
        <w:t xml:space="preserve">", квартала 17, 25, 35, 43, 60, 61, </w:t>
      </w:r>
      <w:proofErr w:type="spellStart"/>
      <w:r w:rsidRPr="00D866BA">
        <w:t>валежная</w:t>
      </w:r>
      <w:proofErr w:type="spellEnd"/>
      <w:r w:rsidRPr="00D866BA">
        <w:t xml:space="preserve"> древесина; - Прибайкальское сельское ТУ №4 СПК "Ильинка", квартала 143, 44, 45, 32, </w:t>
      </w:r>
      <w:proofErr w:type="spellStart"/>
      <w:r w:rsidRPr="00D866BA">
        <w:t>валежная</w:t>
      </w:r>
      <w:proofErr w:type="spellEnd"/>
      <w:r w:rsidRPr="00D866BA">
        <w:t xml:space="preserve"> древесина;</w:t>
      </w:r>
    </w:p>
    <w:p w:rsidR="00C5647B" w:rsidRPr="00D866BA" w:rsidRDefault="00C5647B" w:rsidP="00C5647B">
      <w:pPr>
        <w:spacing w:line="226" w:lineRule="auto"/>
        <w:ind w:firstLine="720"/>
        <w:jc w:val="both"/>
      </w:pPr>
      <w:r w:rsidRPr="00D866BA">
        <w:t xml:space="preserve">- Прибайкальское сельское ТУ №5 СПК "Троицкая Нива", квартала 41, 42, </w:t>
      </w:r>
      <w:proofErr w:type="spellStart"/>
      <w:r w:rsidRPr="00D866BA">
        <w:t>валежная</w:t>
      </w:r>
      <w:proofErr w:type="spellEnd"/>
      <w:r w:rsidRPr="00D866BA">
        <w:t xml:space="preserve"> древесина; " Прибайкальское сельское ТУ №6 СПК "</w:t>
      </w:r>
      <w:proofErr w:type="spellStart"/>
      <w:r w:rsidRPr="00D866BA">
        <w:t>Юговский</w:t>
      </w:r>
      <w:proofErr w:type="spellEnd"/>
      <w:r w:rsidRPr="00D866BA">
        <w:t xml:space="preserve">", квартала 431, 36, 38, </w:t>
      </w:r>
      <w:proofErr w:type="spellStart"/>
      <w:r w:rsidRPr="00D866BA">
        <w:t>валежная</w:t>
      </w:r>
      <w:proofErr w:type="spellEnd"/>
      <w:r w:rsidRPr="00D866BA">
        <w:t xml:space="preserve"> древесина.</w:t>
      </w:r>
    </w:p>
    <w:p w:rsidR="00C5647B" w:rsidRPr="00D866BA" w:rsidRDefault="00C5647B" w:rsidP="00C5647B">
      <w:pPr>
        <w:spacing w:line="226" w:lineRule="auto"/>
        <w:ind w:firstLine="720"/>
        <w:jc w:val="both"/>
        <w:rPr>
          <w:sz w:val="22"/>
          <w:szCs w:val="22"/>
        </w:rPr>
      </w:pPr>
    </w:p>
    <w:p w:rsidR="00C5647B" w:rsidRDefault="00C5647B" w:rsidP="00C5647B">
      <w:pPr>
        <w:pStyle w:val="ConsPlusNormal"/>
        <w:ind w:firstLine="708"/>
        <w:jc w:val="both"/>
        <w:rPr>
          <w:sz w:val="28"/>
          <w:szCs w:val="28"/>
        </w:rPr>
      </w:pPr>
    </w:p>
    <w:p w:rsidR="004623E6" w:rsidRDefault="00E96851">
      <w:bookmarkStart w:id="0" w:name="_GoBack"/>
      <w:bookmarkEnd w:id="0"/>
    </w:p>
    <w:sectPr w:rsidR="004623E6" w:rsidSect="00625AC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647B"/>
    <w:rsid w:val="001F5B7E"/>
    <w:rsid w:val="00370097"/>
    <w:rsid w:val="00491D2A"/>
    <w:rsid w:val="00625AC5"/>
    <w:rsid w:val="00927713"/>
    <w:rsid w:val="009B0C69"/>
    <w:rsid w:val="00AF738E"/>
    <w:rsid w:val="00B14A83"/>
    <w:rsid w:val="00C5647B"/>
    <w:rsid w:val="00D45FC7"/>
    <w:rsid w:val="00E96851"/>
    <w:rsid w:val="00F3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Дульская Ирина Геннадьевна</dc:creator>
  <cp:keywords/>
  <dc:description/>
  <cp:lastModifiedBy>ADM</cp:lastModifiedBy>
  <cp:revision>2</cp:revision>
  <dcterms:created xsi:type="dcterms:W3CDTF">2021-05-25T23:15:00Z</dcterms:created>
  <dcterms:modified xsi:type="dcterms:W3CDTF">2021-05-25T23:15:00Z</dcterms:modified>
</cp:coreProperties>
</file>